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A54" w:rsidRDefault="00932A54" w:rsidP="00932A54">
      <w:pPr>
        <w:pStyle w:val="destynacja"/>
        <w:rPr>
          <w:rFonts w:asciiTheme="minorHAnsi" w:hAnsiTheme="minorHAnsi"/>
        </w:rPr>
      </w:pPr>
      <w:r>
        <w:rPr>
          <w:rFonts w:asciiTheme="minorHAnsi" w:hAnsiTheme="minorHAnsi"/>
        </w:rPr>
        <w:t>Madera</w:t>
      </w:r>
    </w:p>
    <w:p w:rsidR="00932A54" w:rsidRPr="009B5AC0" w:rsidRDefault="00932A54" w:rsidP="00932A54">
      <w:pPr>
        <w:pStyle w:val="destynacja"/>
        <w:jc w:val="both"/>
        <w:rPr>
          <w:rFonts w:asciiTheme="minorHAnsi" w:hAnsiTheme="minorHAnsi"/>
          <w:sz w:val="40"/>
          <w:szCs w:val="4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6"/>
        <w:gridCol w:w="6006"/>
      </w:tblGrid>
      <w:tr w:rsidR="00932A54" w:rsidRPr="009B5AC0" w:rsidTr="00E52D56">
        <w:tc>
          <w:tcPr>
            <w:tcW w:w="5395" w:type="dxa"/>
          </w:tcPr>
          <w:p w:rsidR="00932A54" w:rsidRPr="009B5AC0" w:rsidRDefault="00932A54" w:rsidP="00E52D56">
            <w:pPr>
              <w:pStyle w:val="destynacja"/>
              <w:jc w:val="both"/>
              <w:rPr>
                <w:rFonts w:asciiTheme="minorHAnsi" w:hAnsiTheme="minorHAnsi" w:cs="Arial"/>
                <w:b w:val="0"/>
                <w:bCs/>
                <w:sz w:val="22"/>
                <w:szCs w:val="22"/>
                <w:lang w:eastAsia="en-US"/>
              </w:rPr>
            </w:pPr>
            <w:r w:rsidRPr="009B5AC0">
              <w:rPr>
                <w:rFonts w:asciiTheme="minorHAnsi" w:hAnsiTheme="minorHAnsi" w:cs="Arial"/>
                <w:b w:val="0"/>
                <w:bCs/>
                <w:sz w:val="22"/>
                <w:szCs w:val="22"/>
                <w:lang w:eastAsia="en-US"/>
              </w:rPr>
              <w:t>Madera, wiecznie zielona portugalska wyspa, położona jest 400 km od Teneryfy. Pachnie cytrusami i eukaliptusem. Smakuje espadą, ponchą i winem Madeira. Zachwyca bujną roślinnością, wodospadami i lasem laurowym, który pamięta czasy dinozaurów. Ukryte w lasach lewady – unikalne kanały nawadniające, wzdłuż których powstało mnóstwo tras spacerowych, to jedna z głównych atrakcji i doskonały sposób na poznanie wyspy. Symbolem Madery jest strelicja, nazywana rajskim ptakiem – wyspa słynie bowiem z kwitnących kwiatów oraz tropikalnych ogrodów. Bujny rozkwit przyrodzie umożliwia wiosenna pogoda, ze stałą dzienną temperaturą w okolicach 24°C. Możesz więc spędzić na niej słoneczny urlop przez cały rok, nie tylko latem.</w:t>
            </w:r>
          </w:p>
        </w:tc>
        <w:tc>
          <w:tcPr>
            <w:tcW w:w="5395" w:type="dxa"/>
          </w:tcPr>
          <w:p w:rsidR="00932A54" w:rsidRPr="009B5AC0" w:rsidRDefault="00932A54" w:rsidP="00E52D56">
            <w:pPr>
              <w:pStyle w:val="destynacja"/>
              <w:jc w:val="both"/>
              <w:rPr>
                <w:rFonts w:asciiTheme="minorHAnsi" w:hAnsiTheme="minorHAnsi" w:cs="Arial"/>
                <w:b w:val="0"/>
                <w:bCs/>
                <w:sz w:val="22"/>
                <w:szCs w:val="22"/>
                <w:lang w:eastAsia="en-US"/>
              </w:rPr>
            </w:pPr>
            <w:r w:rsidRPr="009B5AC0">
              <w:rPr>
                <w:rFonts w:asciiTheme="minorHAnsi" w:hAnsiTheme="minorHAnsi" w:cs="Arial"/>
                <w:b w:val="0"/>
                <w:bCs/>
                <w:noProof/>
                <w:sz w:val="22"/>
                <w:szCs w:val="22"/>
                <w:lang w:eastAsia="pl-P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144921</wp:posOffset>
                  </wp:positionV>
                  <wp:extent cx="3672790" cy="2065867"/>
                  <wp:effectExtent l="0" t="0" r="4445" b="0"/>
                  <wp:wrapTight wrapText="bothSides">
                    <wp:wrapPolygon edited="0">
                      <wp:start x="0" y="0"/>
                      <wp:lineTo x="0" y="21314"/>
                      <wp:lineTo x="21514" y="21314"/>
                      <wp:lineTo x="21514" y="0"/>
                      <wp:lineTo x="0" y="0"/>
                    </wp:wrapPolygon>
                  </wp:wrapTight>
                  <wp:docPr id="276069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790" cy="2065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32A54" w:rsidRPr="00065DF4" w:rsidRDefault="00932A54" w:rsidP="00932A54">
      <w:pPr>
        <w:pStyle w:val="destynacja"/>
        <w:jc w:val="left"/>
        <w:rPr>
          <w:rFonts w:asciiTheme="minorHAnsi" w:hAnsiTheme="minorHAnsi"/>
          <w:sz w:val="32"/>
          <w:szCs w:val="32"/>
        </w:rPr>
      </w:pPr>
    </w:p>
    <w:p w:rsidR="00932A54" w:rsidRDefault="00932A54" w:rsidP="00932A54">
      <w:pPr>
        <w:pStyle w:val="przelot"/>
        <w:rPr>
          <w:rFonts w:asciiTheme="minorHAnsi" w:hAnsiTheme="minorHAnsi"/>
          <w:bCs w:val="0"/>
        </w:rPr>
      </w:pPr>
      <w:r w:rsidRPr="00D651F2">
        <w:rPr>
          <w:rFonts w:asciiTheme="minorHAnsi" w:hAnsiTheme="minorHAnsi"/>
          <w:b/>
          <w:bCs w:val="0"/>
        </w:rPr>
        <w:t>Przelot</w:t>
      </w:r>
      <w:r>
        <w:rPr>
          <w:rFonts w:asciiTheme="minorHAnsi" w:hAnsiTheme="minorHAnsi"/>
          <w:b/>
          <w:bCs w:val="0"/>
        </w:rPr>
        <w:t xml:space="preserve">: </w:t>
      </w:r>
      <w:r>
        <w:rPr>
          <w:rFonts w:asciiTheme="minorHAnsi" w:hAnsiTheme="minorHAnsi"/>
          <w:bCs w:val="0"/>
        </w:rPr>
        <w:t>Warszawa – Funchal – Warszawa</w:t>
      </w:r>
    </w:p>
    <w:p w:rsidR="00932A54" w:rsidRPr="009B5AC0" w:rsidRDefault="00932A54" w:rsidP="00932A54">
      <w:pPr>
        <w:pStyle w:val="przelot"/>
        <w:rPr>
          <w:rFonts w:asciiTheme="minorHAnsi" w:hAnsiTheme="minorHAnsi"/>
        </w:rPr>
      </w:pPr>
      <w:r w:rsidRPr="00551E99">
        <w:rPr>
          <w:rFonts w:asciiTheme="minorHAnsi" w:hAnsiTheme="minorHAnsi"/>
          <w:b/>
        </w:rPr>
        <w:t xml:space="preserve">Termin: </w:t>
      </w:r>
      <w:r>
        <w:rPr>
          <w:rFonts w:asciiTheme="minorHAnsi" w:hAnsiTheme="minorHAnsi"/>
          <w:bCs w:val="0"/>
        </w:rPr>
        <w:t>25 lipca – 02 sierpnia 2026</w:t>
      </w:r>
    </w:p>
    <w:p w:rsidR="00932A54" w:rsidRPr="00065DF4" w:rsidRDefault="00932A54" w:rsidP="00932A54">
      <w:pPr>
        <w:pStyle w:val="przelot"/>
        <w:rPr>
          <w:rFonts w:asciiTheme="minorHAnsi" w:hAnsiTheme="minorHAnsi"/>
          <w:sz w:val="20"/>
          <w:szCs w:val="20"/>
        </w:rPr>
      </w:pPr>
    </w:p>
    <w:p w:rsidR="00932A54" w:rsidRPr="00065DF4" w:rsidRDefault="00932A54" w:rsidP="00932A54">
      <w:pPr>
        <w:pStyle w:val="cenazaosobe"/>
        <w:rPr>
          <w:rFonts w:asciiTheme="minorHAnsi" w:hAnsiTheme="minorHAnsi"/>
          <w:bCs/>
          <w:color w:val="0000FF"/>
          <w:sz w:val="20"/>
          <w:szCs w:val="20"/>
        </w:rPr>
      </w:pPr>
      <w:r w:rsidRPr="00065DF4">
        <w:rPr>
          <w:rFonts w:asciiTheme="minorHAnsi" w:hAnsiTheme="minorHAnsi"/>
          <w:sz w:val="20"/>
          <w:szCs w:val="20"/>
        </w:rPr>
        <w:t xml:space="preserve">Cena za osobę w pokoju 2–osobowym: </w:t>
      </w:r>
      <w:r w:rsidRPr="00065DF4">
        <w:rPr>
          <w:rFonts w:asciiTheme="minorHAnsi" w:hAnsiTheme="minorHAnsi"/>
          <w:sz w:val="20"/>
          <w:szCs w:val="20"/>
        </w:rPr>
        <w:tab/>
      </w:r>
      <w:r w:rsidRPr="00065DF4">
        <w:rPr>
          <w:rFonts w:asciiTheme="minorHAnsi" w:hAnsiTheme="minorHAnsi"/>
          <w:sz w:val="20"/>
          <w:szCs w:val="20"/>
        </w:rPr>
        <w:tab/>
      </w:r>
      <w:r w:rsidRPr="00065DF4">
        <w:rPr>
          <w:rFonts w:asciiTheme="minorHAnsi" w:hAnsiTheme="minorHAnsi"/>
          <w:sz w:val="20"/>
          <w:szCs w:val="20"/>
        </w:rPr>
        <w:tab/>
      </w:r>
      <w:r w:rsidRPr="00065DF4">
        <w:rPr>
          <w:rFonts w:asciiTheme="minorHAnsi" w:hAnsiTheme="minorHAnsi"/>
          <w:sz w:val="20"/>
          <w:szCs w:val="20"/>
        </w:rPr>
        <w:tab/>
      </w:r>
      <w:r w:rsidRPr="00065DF4">
        <w:rPr>
          <w:rFonts w:asciiTheme="minorHAnsi" w:hAnsiTheme="minorHAnsi"/>
          <w:sz w:val="20"/>
          <w:szCs w:val="20"/>
        </w:rPr>
        <w:tab/>
      </w:r>
      <w:r w:rsidRPr="00065DF4">
        <w:rPr>
          <w:rFonts w:asciiTheme="minorHAnsi" w:hAnsiTheme="minorHAnsi"/>
          <w:sz w:val="20"/>
          <w:szCs w:val="20"/>
        </w:rPr>
        <w:tab/>
      </w:r>
    </w:p>
    <w:p w:rsidR="00932A54" w:rsidRPr="00DB42B9" w:rsidRDefault="00932A54" w:rsidP="00932A54">
      <w:pPr>
        <w:pStyle w:val="Nagwek1"/>
        <w:shd w:val="clear" w:color="auto" w:fill="FFFFFF"/>
        <w:rPr>
          <w:rFonts w:ascii="Arial" w:hAnsi="Arial" w:cs="Arial"/>
          <w:color w:val="2B2B33"/>
          <w:sz w:val="48"/>
          <w:szCs w:val="48"/>
          <w:lang w:val="pt-BR"/>
        </w:rPr>
      </w:pPr>
      <w:r>
        <w:rPr>
          <w:rFonts w:asciiTheme="minorHAnsi" w:hAnsiTheme="minorHAnsi" w:cs="Arial"/>
          <w:color w:val="2B2B33"/>
          <w:lang w:val="pt-BR"/>
        </w:rPr>
        <w:t xml:space="preserve">Hotel Rocamar &amp; Royal Orchid </w:t>
      </w:r>
      <w:r>
        <w:rPr>
          <w:rFonts w:asciiTheme="minorHAnsi" w:hAnsiTheme="minorHAnsi"/>
          <w:lang w:val="pt-BR"/>
        </w:rPr>
        <w:t>**</w:t>
      </w:r>
      <w:r w:rsidRPr="00DB42B9">
        <w:rPr>
          <w:rFonts w:asciiTheme="minorHAnsi" w:hAnsiTheme="minorHAnsi"/>
          <w:lang w:val="pt-BR"/>
        </w:rPr>
        <w:t>** /</w:t>
      </w:r>
      <w:r>
        <w:rPr>
          <w:rFonts w:asciiTheme="minorHAnsi" w:hAnsiTheme="minorHAnsi"/>
          <w:lang w:val="pt-BR"/>
        </w:rPr>
        <w:t xml:space="preserve"> H                              </w:t>
      </w:r>
      <w:r>
        <w:rPr>
          <w:rFonts w:asciiTheme="minorHAnsi" w:hAnsiTheme="minorHAnsi"/>
          <w:color w:val="FF0000"/>
          <w:lang w:val="pt-BR"/>
        </w:rPr>
        <w:t>5.300</w:t>
      </w:r>
      <w:r w:rsidRPr="009B5AC0">
        <w:rPr>
          <w:rFonts w:asciiTheme="minorHAnsi" w:hAnsiTheme="minorHAnsi"/>
          <w:color w:val="FF0000"/>
          <w:lang w:val="pt-BR"/>
        </w:rPr>
        <w:t xml:space="preserve"> zł</w:t>
      </w:r>
    </w:p>
    <w:p w:rsidR="00932A54" w:rsidRDefault="00932A54" w:rsidP="00932A54">
      <w:pPr>
        <w:pStyle w:val="link"/>
      </w:pPr>
    </w:p>
    <w:p w:rsidR="00932A54" w:rsidRPr="00AA1568" w:rsidRDefault="00932A54" w:rsidP="00932A54">
      <w:pPr>
        <w:pStyle w:val="link"/>
        <w:rPr>
          <w:color w:val="FF0000"/>
          <w:lang w:val="pl-PL"/>
        </w:rPr>
      </w:pPr>
      <w:r w:rsidRPr="00AA1568">
        <w:rPr>
          <w:color w:val="FF0000"/>
          <w:lang w:val="pl-PL"/>
        </w:rPr>
        <w:t>Dopłata do All Inclusive: 1.400 zł</w:t>
      </w:r>
    </w:p>
    <w:p w:rsidR="00932A54" w:rsidRPr="00907AB6" w:rsidRDefault="00932A54" w:rsidP="00932A54">
      <w:pPr>
        <w:pStyle w:val="link"/>
        <w:rPr>
          <w:rStyle w:val="mr1"/>
          <w:rFonts w:asciiTheme="minorHAnsi" w:hAnsiTheme="minorHAnsi"/>
          <w:b w:val="0"/>
          <w:color w:val="000000"/>
          <w:sz w:val="18"/>
          <w:szCs w:val="22"/>
          <w:lang w:val="pl-PL"/>
        </w:rPr>
      </w:pPr>
    </w:p>
    <w:p w:rsidR="00932A54" w:rsidRPr="009B5AC0" w:rsidRDefault="00932A54" w:rsidP="00932A54">
      <w:pPr>
        <w:pStyle w:val="tytu"/>
        <w:jc w:val="left"/>
        <w:rPr>
          <w:rFonts w:asciiTheme="minorHAnsi" w:hAnsiTheme="minorHAnsi"/>
          <w:sz w:val="22"/>
          <w:szCs w:val="22"/>
        </w:rPr>
      </w:pPr>
      <w:r w:rsidRPr="009B5AC0">
        <w:rPr>
          <w:rFonts w:asciiTheme="minorHAnsi" w:hAnsiTheme="minorHAnsi"/>
          <w:sz w:val="22"/>
          <w:szCs w:val="22"/>
        </w:rPr>
        <w:t>Ceny zawierają:</w:t>
      </w:r>
    </w:p>
    <w:p w:rsidR="00932A54" w:rsidRPr="009B5AC0" w:rsidRDefault="00932A54" w:rsidP="00932A54">
      <w:pPr>
        <w:pStyle w:val="tekst"/>
        <w:jc w:val="left"/>
        <w:rPr>
          <w:rFonts w:asciiTheme="minorHAnsi" w:hAnsiTheme="minorHAnsi"/>
          <w:sz w:val="22"/>
          <w:szCs w:val="22"/>
        </w:rPr>
      </w:pPr>
      <w:r w:rsidRPr="009B5AC0">
        <w:rPr>
          <w:rFonts w:asciiTheme="minorHAnsi" w:hAnsiTheme="minorHAnsi"/>
          <w:sz w:val="22"/>
          <w:szCs w:val="22"/>
        </w:rPr>
        <w:t xml:space="preserve">-przelot czarterowy na </w:t>
      </w:r>
      <w:r>
        <w:rPr>
          <w:rFonts w:asciiTheme="minorHAnsi" w:hAnsiTheme="minorHAnsi"/>
          <w:sz w:val="22"/>
          <w:szCs w:val="22"/>
        </w:rPr>
        <w:t>wybranej trasie,</w:t>
      </w:r>
    </w:p>
    <w:p w:rsidR="00932A54" w:rsidRPr="009B5AC0" w:rsidRDefault="00932A54" w:rsidP="00932A54">
      <w:pPr>
        <w:pStyle w:val="tekst"/>
        <w:jc w:val="left"/>
        <w:rPr>
          <w:rFonts w:asciiTheme="minorHAnsi" w:hAnsiTheme="minorHAnsi"/>
          <w:sz w:val="22"/>
          <w:szCs w:val="22"/>
        </w:rPr>
      </w:pPr>
      <w:r w:rsidRPr="009B5AC0">
        <w:rPr>
          <w:rFonts w:asciiTheme="minorHAnsi" w:hAnsiTheme="minorHAnsi"/>
          <w:sz w:val="22"/>
          <w:szCs w:val="22"/>
        </w:rPr>
        <w:t>-obowiązkowe opłaty lotniskowe, obowiązkową dopłatę transportową,</w:t>
      </w:r>
    </w:p>
    <w:p w:rsidR="00932A54" w:rsidRPr="009B5AC0" w:rsidRDefault="00932A54" w:rsidP="00932A54">
      <w:pPr>
        <w:pStyle w:val="tekst"/>
        <w:jc w:val="left"/>
        <w:rPr>
          <w:rFonts w:asciiTheme="minorHAnsi" w:hAnsiTheme="minorHAnsi"/>
          <w:sz w:val="22"/>
          <w:szCs w:val="22"/>
        </w:rPr>
      </w:pPr>
      <w:r w:rsidRPr="009B5AC0">
        <w:rPr>
          <w:rFonts w:asciiTheme="minorHAnsi" w:hAnsiTheme="minorHAnsi"/>
          <w:b/>
          <w:bCs/>
          <w:sz w:val="22"/>
          <w:szCs w:val="22"/>
        </w:rPr>
        <w:t>-transfery lotnisko – hotel – lotnisko</w:t>
      </w:r>
      <w:r>
        <w:rPr>
          <w:rFonts w:asciiTheme="minorHAnsi" w:hAnsiTheme="minorHAnsi"/>
          <w:b/>
          <w:bCs/>
          <w:sz w:val="22"/>
          <w:szCs w:val="22"/>
        </w:rPr>
        <w:t>,</w:t>
      </w:r>
    </w:p>
    <w:p w:rsidR="00932A54" w:rsidRPr="009B5AC0" w:rsidRDefault="00932A54" w:rsidP="00932A54">
      <w:pPr>
        <w:pStyle w:val="tekst"/>
        <w:jc w:val="left"/>
        <w:rPr>
          <w:rFonts w:asciiTheme="minorHAnsi" w:hAnsiTheme="minorHAnsi"/>
          <w:sz w:val="22"/>
          <w:szCs w:val="22"/>
        </w:rPr>
      </w:pPr>
      <w:r w:rsidRPr="009B5AC0">
        <w:rPr>
          <w:rFonts w:asciiTheme="minorHAnsi" w:hAnsiTheme="minorHAnsi"/>
          <w:sz w:val="22"/>
          <w:szCs w:val="22"/>
        </w:rPr>
        <w:t xml:space="preserve">-zakwaterowanie: 7 noclegów w wybranym hotelu, pokoje dwuosobowe typu standard, </w:t>
      </w:r>
    </w:p>
    <w:p w:rsidR="00932A54" w:rsidRPr="009B5AC0" w:rsidRDefault="00932A54" w:rsidP="00932A54">
      <w:pPr>
        <w:pStyle w:val="tekst"/>
        <w:jc w:val="left"/>
        <w:rPr>
          <w:rFonts w:asciiTheme="minorHAnsi" w:hAnsiTheme="minorHAnsi"/>
          <w:sz w:val="22"/>
          <w:szCs w:val="22"/>
        </w:rPr>
      </w:pPr>
      <w:r w:rsidRPr="009B5AC0">
        <w:rPr>
          <w:rFonts w:asciiTheme="minorHAnsi" w:hAnsiTheme="minorHAnsi"/>
          <w:sz w:val="22"/>
          <w:szCs w:val="22"/>
        </w:rPr>
        <w:t xml:space="preserve">-wyżywienie: </w:t>
      </w:r>
      <w:r>
        <w:rPr>
          <w:rFonts w:asciiTheme="minorHAnsi" w:hAnsiTheme="minorHAnsi"/>
          <w:sz w:val="22"/>
          <w:szCs w:val="22"/>
        </w:rPr>
        <w:t>2 posiłki (H) lub śniadania (F), w zależności od wybranego hotelu,</w:t>
      </w:r>
      <w:r w:rsidRPr="009B5AC0">
        <w:rPr>
          <w:rFonts w:asciiTheme="minorHAnsi" w:hAnsiTheme="minorHAnsi"/>
          <w:sz w:val="22"/>
          <w:szCs w:val="22"/>
        </w:rPr>
        <w:t xml:space="preserve"> zgodnie z opisem na stronie </w:t>
      </w:r>
    </w:p>
    <w:p w:rsidR="00932A54" w:rsidRPr="009B5AC0" w:rsidRDefault="00932A54" w:rsidP="00932A54">
      <w:pPr>
        <w:pStyle w:val="tekst"/>
        <w:jc w:val="left"/>
        <w:rPr>
          <w:rFonts w:asciiTheme="minorHAnsi" w:hAnsiTheme="minorHAnsi"/>
          <w:sz w:val="22"/>
          <w:szCs w:val="22"/>
        </w:rPr>
      </w:pPr>
      <w:r w:rsidRPr="009B5AC0">
        <w:rPr>
          <w:rFonts w:asciiTheme="minorHAnsi" w:hAnsiTheme="minorHAnsi"/>
          <w:sz w:val="22"/>
          <w:szCs w:val="22"/>
        </w:rPr>
        <w:t xml:space="preserve">-opiekę polskiego rezydenta, </w:t>
      </w:r>
    </w:p>
    <w:p w:rsidR="00932A54" w:rsidRPr="009B5AC0" w:rsidRDefault="00932A54" w:rsidP="00932A54">
      <w:pPr>
        <w:pStyle w:val="tekst"/>
        <w:jc w:val="left"/>
        <w:rPr>
          <w:rFonts w:asciiTheme="minorHAnsi" w:hAnsiTheme="minorHAnsi"/>
          <w:b/>
          <w:bCs/>
          <w:sz w:val="22"/>
          <w:szCs w:val="22"/>
        </w:rPr>
      </w:pPr>
      <w:r w:rsidRPr="009B5AC0">
        <w:rPr>
          <w:rFonts w:asciiTheme="minorHAnsi" w:hAnsiTheme="minorHAnsi"/>
          <w:sz w:val="22"/>
          <w:szCs w:val="22"/>
        </w:rPr>
        <w:t>-</w:t>
      </w:r>
      <w:r w:rsidRPr="009B5AC0">
        <w:rPr>
          <w:rFonts w:asciiTheme="minorHAnsi" w:hAnsiTheme="minorHAnsi"/>
          <w:b/>
          <w:bCs/>
          <w:sz w:val="22"/>
          <w:szCs w:val="22"/>
        </w:rPr>
        <w:t xml:space="preserve">składkę na Turystyczny Fundusz Gwarancyjny (15 zł/osoba) oraz Turystyczny Fundusz Pomocowy (15zł/osoba), </w:t>
      </w:r>
    </w:p>
    <w:p w:rsidR="00932A54" w:rsidRPr="009B5AC0" w:rsidRDefault="00932A54" w:rsidP="00932A54">
      <w:pPr>
        <w:pStyle w:val="tekst"/>
        <w:jc w:val="left"/>
        <w:rPr>
          <w:rFonts w:asciiTheme="minorHAnsi" w:hAnsiTheme="minorHAnsi" w:cs="Calibri"/>
          <w:sz w:val="22"/>
          <w:szCs w:val="22"/>
        </w:rPr>
      </w:pPr>
      <w:r w:rsidRPr="009B5AC0">
        <w:rPr>
          <w:rFonts w:asciiTheme="minorHAnsi" w:hAnsiTheme="minorHAnsi" w:cs="Calibri"/>
          <w:sz w:val="22"/>
          <w:szCs w:val="22"/>
        </w:rPr>
        <w:t xml:space="preserve">-ubezpieczenie KL i NW </w:t>
      </w:r>
    </w:p>
    <w:p w:rsidR="00932A54" w:rsidRDefault="00932A54" w:rsidP="00932A54">
      <w:pPr>
        <w:pStyle w:val="tekst"/>
        <w:jc w:val="left"/>
        <w:rPr>
          <w:rFonts w:asciiTheme="minorHAnsi" w:hAnsiTheme="minorHAnsi"/>
          <w:sz w:val="22"/>
          <w:szCs w:val="22"/>
        </w:rPr>
      </w:pPr>
      <w:r w:rsidRPr="009B5AC0">
        <w:rPr>
          <w:rFonts w:asciiTheme="minorHAnsi" w:hAnsiTheme="minorHAnsi"/>
          <w:sz w:val="22"/>
          <w:szCs w:val="22"/>
        </w:rPr>
        <w:t>-Warunki Rezerwacji Grupowych</w:t>
      </w:r>
      <w:r>
        <w:rPr>
          <w:rFonts w:asciiTheme="minorHAnsi" w:hAnsiTheme="minorHAnsi"/>
          <w:sz w:val="22"/>
          <w:szCs w:val="22"/>
        </w:rPr>
        <w:t>.</w:t>
      </w:r>
    </w:p>
    <w:p w:rsidR="00932A54" w:rsidRDefault="00932A54" w:rsidP="00932A54">
      <w:pPr>
        <w:rPr>
          <w:rFonts w:asciiTheme="minorHAnsi" w:hAnsiTheme="minorHAnsi"/>
          <w:sz w:val="22"/>
          <w:szCs w:val="22"/>
        </w:rPr>
      </w:pPr>
    </w:p>
    <w:p w:rsidR="00932A54" w:rsidRPr="009B5AC0" w:rsidRDefault="00932A54" w:rsidP="00932A54">
      <w:pPr>
        <w:rPr>
          <w:rFonts w:asciiTheme="minorHAnsi" w:hAnsiTheme="minorHAnsi"/>
          <w:sz w:val="22"/>
          <w:szCs w:val="22"/>
        </w:rPr>
      </w:pPr>
    </w:p>
    <w:p w:rsidR="00932A54" w:rsidRPr="009B5AC0" w:rsidRDefault="00932A54" w:rsidP="00932A54">
      <w:pPr>
        <w:pStyle w:val="tytu"/>
        <w:jc w:val="left"/>
        <w:rPr>
          <w:rFonts w:asciiTheme="minorHAnsi" w:hAnsiTheme="minorHAnsi"/>
          <w:sz w:val="22"/>
          <w:szCs w:val="22"/>
        </w:rPr>
      </w:pPr>
      <w:r w:rsidRPr="009B5AC0">
        <w:rPr>
          <w:rFonts w:asciiTheme="minorHAnsi" w:hAnsiTheme="minorHAnsi"/>
          <w:sz w:val="22"/>
          <w:szCs w:val="22"/>
        </w:rPr>
        <w:t>Ceny nie zawierają:</w:t>
      </w:r>
    </w:p>
    <w:p w:rsidR="00932A54" w:rsidRPr="009B5AC0" w:rsidRDefault="00932A54" w:rsidP="00932A54">
      <w:pPr>
        <w:pStyle w:val="tekst"/>
        <w:jc w:val="left"/>
        <w:rPr>
          <w:rFonts w:asciiTheme="minorHAnsi" w:hAnsiTheme="minorHAnsi"/>
          <w:sz w:val="22"/>
          <w:szCs w:val="22"/>
        </w:rPr>
      </w:pPr>
      <w:r w:rsidRPr="009B5AC0">
        <w:rPr>
          <w:rFonts w:asciiTheme="minorHAnsi" w:hAnsiTheme="minorHAnsi"/>
          <w:sz w:val="22"/>
          <w:szCs w:val="22"/>
        </w:rPr>
        <w:t xml:space="preserve">-wycieczek lokalnych </w:t>
      </w:r>
    </w:p>
    <w:p w:rsidR="00932A54" w:rsidRPr="009B5AC0" w:rsidRDefault="00932A54" w:rsidP="00932A54">
      <w:pPr>
        <w:pStyle w:val="tekst"/>
        <w:jc w:val="left"/>
        <w:rPr>
          <w:rFonts w:asciiTheme="minorHAnsi" w:hAnsiTheme="minorHAnsi"/>
          <w:sz w:val="22"/>
          <w:szCs w:val="22"/>
        </w:rPr>
      </w:pPr>
      <w:r w:rsidRPr="009B5AC0">
        <w:rPr>
          <w:rFonts w:asciiTheme="minorHAnsi" w:hAnsiTheme="minorHAnsi"/>
          <w:sz w:val="22"/>
          <w:szCs w:val="22"/>
        </w:rPr>
        <w:t>-ewentualnych dodatkowych atrakcji na miejscu,</w:t>
      </w:r>
    </w:p>
    <w:p w:rsidR="00932A54" w:rsidRPr="009B5AC0" w:rsidRDefault="00932A54" w:rsidP="00932A54">
      <w:pPr>
        <w:pStyle w:val="tekst"/>
        <w:rPr>
          <w:rFonts w:asciiTheme="minorHAnsi" w:hAnsiTheme="minorHAnsi"/>
          <w:sz w:val="22"/>
          <w:szCs w:val="22"/>
        </w:rPr>
      </w:pPr>
      <w:r w:rsidRPr="009B5AC0">
        <w:rPr>
          <w:rFonts w:asciiTheme="minorHAnsi" w:hAnsiTheme="minorHAnsi"/>
          <w:sz w:val="22"/>
          <w:szCs w:val="22"/>
        </w:rPr>
        <w:t xml:space="preserve">-podatku turystycznego </w:t>
      </w:r>
      <w:r w:rsidRPr="00D02F8F">
        <w:rPr>
          <w:rFonts w:asciiTheme="minorHAnsi" w:hAnsiTheme="minorHAnsi"/>
          <w:sz w:val="22"/>
          <w:szCs w:val="22"/>
        </w:rPr>
        <w:t>ok. 2 EUR/dzień/os. powyżej 12 roku życia, płatny na miejscu (dotyczy zakwaterowania w miejscowościach Santa Cruz, Canico de Baixo, Calheta, Funchal, Machico, Porto Santo, Ponta do Sol, Santana)</w:t>
      </w:r>
      <w:r>
        <w:rPr>
          <w:rFonts w:asciiTheme="minorHAnsi" w:hAnsiTheme="minorHAnsi"/>
          <w:sz w:val="22"/>
          <w:szCs w:val="22"/>
        </w:rPr>
        <w:t>,</w:t>
      </w:r>
    </w:p>
    <w:p w:rsidR="00932A54" w:rsidRDefault="00932A54" w:rsidP="00932A54">
      <w:pPr>
        <w:pStyle w:val="tekst"/>
        <w:jc w:val="left"/>
        <w:rPr>
          <w:rFonts w:asciiTheme="minorHAnsi" w:hAnsiTheme="minorHAnsi"/>
          <w:sz w:val="22"/>
          <w:szCs w:val="22"/>
        </w:rPr>
      </w:pPr>
      <w:r w:rsidRPr="009B5AC0">
        <w:rPr>
          <w:rFonts w:asciiTheme="minorHAnsi" w:hAnsiTheme="minorHAnsi"/>
          <w:sz w:val="22"/>
          <w:szCs w:val="22"/>
        </w:rPr>
        <w:t>-rozszerzonych ubezpieczeń</w:t>
      </w:r>
    </w:p>
    <w:p w:rsidR="00D0260E" w:rsidRDefault="00D0260E" w:rsidP="00D002C5"/>
    <w:p w:rsidR="00932A54" w:rsidRDefault="00932A54" w:rsidP="00D002C5"/>
    <w:p w:rsidR="00837214" w:rsidRDefault="00837214" w:rsidP="00AA1568"/>
    <w:p w:rsidR="00837214" w:rsidRDefault="00837214" w:rsidP="00AA1568"/>
    <w:p w:rsidR="00837214" w:rsidRPr="00837214" w:rsidRDefault="00837214" w:rsidP="00837214">
      <w:pPr>
        <w:jc w:val="center"/>
        <w:rPr>
          <w:b/>
          <w:bCs/>
          <w:sz w:val="52"/>
          <w:szCs w:val="52"/>
        </w:rPr>
      </w:pPr>
      <w:r w:rsidRPr="00837214">
        <w:rPr>
          <w:b/>
          <w:bCs/>
          <w:sz w:val="52"/>
          <w:szCs w:val="52"/>
          <w:highlight w:val="yellow"/>
        </w:rPr>
        <w:t xml:space="preserve">Rocamar &amp; Royal Orchid </w:t>
      </w:r>
      <w:r>
        <w:rPr>
          <w:b/>
          <w:bCs/>
          <w:sz w:val="52"/>
          <w:szCs w:val="52"/>
          <w:highlight w:val="yellow"/>
        </w:rPr>
        <w:t>4</w:t>
      </w:r>
      <w:r w:rsidRPr="00837214">
        <w:rPr>
          <w:b/>
          <w:bCs/>
          <w:sz w:val="52"/>
          <w:szCs w:val="52"/>
          <w:highlight w:val="yellow"/>
        </w:rPr>
        <w:t>*</w:t>
      </w:r>
    </w:p>
    <w:p w:rsidR="00AA1568" w:rsidRDefault="00AA1568" w:rsidP="00AA1568"/>
    <w:p w:rsidR="00AA1568" w:rsidRDefault="00AA1568" w:rsidP="00837214">
      <w:pPr>
        <w:jc w:val="center"/>
      </w:pPr>
      <w:r>
        <w:rPr>
          <w:noProof/>
        </w:rPr>
        <w:drawing>
          <wp:inline distT="0" distB="0" distL="0" distR="0">
            <wp:extent cx="5534025" cy="3112889"/>
            <wp:effectExtent l="0" t="0" r="0" b="0"/>
            <wp:docPr id="360146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45" cy="313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214" w:rsidRPr="00837214" w:rsidRDefault="00837214" w:rsidP="00837214">
      <w:r w:rsidRPr="00837214">
        <w:t>Dwa siostrzane hotele, z różnymi nazwami, położone w zacisznym miejscu, w pobliżu szlaków spacerowych. Z tarasów hotelowych na klifie można podziwiać zapierający dech widok na Atlantyk. Do dyspozycji Gości są 3 baseny, w tym naturalny basen z morską wodą, siłownia i centrum wellness. Warto również wybrać się do centrum Funchal.</w:t>
      </w:r>
    </w:p>
    <w:p w:rsidR="00837214" w:rsidRPr="00837214" w:rsidRDefault="00837214" w:rsidP="00837214">
      <w:pPr>
        <w:rPr>
          <w:b/>
          <w:bCs/>
        </w:rPr>
      </w:pPr>
      <w:r w:rsidRPr="00837214">
        <w:rPr>
          <w:b/>
          <w:bCs/>
        </w:rPr>
        <w:t>Położenie hotelu</w:t>
      </w:r>
    </w:p>
    <w:p w:rsidR="00837214" w:rsidRPr="00837214" w:rsidRDefault="00837214" w:rsidP="00837214">
      <w:r w:rsidRPr="00837214">
        <w:t>Okolica</w:t>
      </w:r>
    </w:p>
    <w:p w:rsidR="00837214" w:rsidRPr="00837214" w:rsidRDefault="00837214" w:rsidP="00837214">
      <w:r w:rsidRPr="00837214">
        <w:t>- na południowym wybrzeżu Madery</w:t>
      </w:r>
    </w:p>
    <w:p w:rsidR="00837214" w:rsidRPr="00837214" w:rsidRDefault="00837214" w:rsidP="00837214">
      <w:r w:rsidRPr="00837214">
        <w:t>- na klifie</w:t>
      </w:r>
    </w:p>
    <w:p w:rsidR="00837214" w:rsidRPr="00837214" w:rsidRDefault="00837214" w:rsidP="00837214">
      <w:r w:rsidRPr="00837214">
        <w:t>- w centrum turystycznej miejscowości CANICO DE BAIXO</w:t>
      </w:r>
    </w:p>
    <w:p w:rsidR="00837214" w:rsidRPr="00837214" w:rsidRDefault="00837214" w:rsidP="00837214">
      <w:r w:rsidRPr="00837214">
        <w:t>- ok. 300 m od minimarketu i ok. 2 km od supermarketu</w:t>
      </w:r>
    </w:p>
    <w:p w:rsidR="00837214" w:rsidRPr="00837214" w:rsidRDefault="00837214" w:rsidP="00837214">
      <w:r w:rsidRPr="00837214">
        <w:t>- ok. 11 km od stolicy wyspy – Funchal</w:t>
      </w:r>
    </w:p>
    <w:p w:rsidR="00837214" w:rsidRPr="00837214" w:rsidRDefault="00837214" w:rsidP="00837214">
      <w:r w:rsidRPr="00837214">
        <w:t>Komunikacja</w:t>
      </w:r>
    </w:p>
    <w:p w:rsidR="00837214" w:rsidRPr="00837214" w:rsidRDefault="00837214" w:rsidP="00837214">
      <w:r w:rsidRPr="00837214">
        <w:t>- w pobliżu hotelu przystanek autobusowy, dogodne połączenie z Funchal</w:t>
      </w:r>
    </w:p>
    <w:p w:rsidR="00837214" w:rsidRPr="00837214" w:rsidRDefault="00837214" w:rsidP="00837214">
      <w:r w:rsidRPr="00837214">
        <w:t>Odległość od lotniska</w:t>
      </w:r>
    </w:p>
    <w:p w:rsidR="00837214" w:rsidRPr="00837214" w:rsidRDefault="00837214" w:rsidP="00837214">
      <w:r w:rsidRPr="00837214">
        <w:t>- ok. 9 km od lotniska w Santa Cruz</w:t>
      </w:r>
    </w:p>
    <w:p w:rsidR="00837214" w:rsidRPr="00837214" w:rsidRDefault="00837214" w:rsidP="00837214">
      <w:pPr>
        <w:rPr>
          <w:b/>
          <w:bCs/>
        </w:rPr>
      </w:pPr>
      <w:r w:rsidRPr="00837214">
        <w:rPr>
          <w:b/>
          <w:bCs/>
        </w:rPr>
        <w:t>Plaże</w:t>
      </w:r>
    </w:p>
    <w:p w:rsidR="00837214" w:rsidRPr="00837214" w:rsidRDefault="00837214" w:rsidP="00837214">
      <w:r w:rsidRPr="00837214">
        <w:t>Plaża publiczna Reis Magos</w:t>
      </w:r>
    </w:p>
    <w:p w:rsidR="00837214" w:rsidRPr="00837214" w:rsidRDefault="00837214" w:rsidP="00837214">
      <w:r w:rsidRPr="00837214">
        <w:t>ok. 800 m od hotelu</w:t>
      </w:r>
    </w:p>
    <w:p w:rsidR="00837214" w:rsidRPr="00837214" w:rsidRDefault="00837214" w:rsidP="00837214">
      <w:r w:rsidRPr="00837214">
        <w:t>- kamienista</w:t>
      </w:r>
    </w:p>
    <w:p w:rsidR="00837214" w:rsidRPr="00837214" w:rsidRDefault="00837214" w:rsidP="00837214">
      <w:pPr>
        <w:rPr>
          <w:b/>
          <w:bCs/>
        </w:rPr>
      </w:pPr>
      <w:r w:rsidRPr="00837214">
        <w:rPr>
          <w:b/>
          <w:bCs/>
        </w:rPr>
        <w:t>O Hotelu</w:t>
      </w:r>
    </w:p>
    <w:p w:rsidR="00837214" w:rsidRPr="00837214" w:rsidRDefault="00837214" w:rsidP="00837214">
      <w:r w:rsidRPr="00837214">
        <w:t>Ogólnie</w:t>
      </w:r>
    </w:p>
    <w:p w:rsidR="00837214" w:rsidRPr="00837214" w:rsidRDefault="00837214" w:rsidP="00837214">
      <w:r w:rsidRPr="00837214">
        <w:t>- czterogwiazdkowy kompleks</w:t>
      </w:r>
    </w:p>
    <w:p w:rsidR="00837214" w:rsidRPr="00837214" w:rsidRDefault="00837214" w:rsidP="00837214">
      <w:r w:rsidRPr="00837214">
        <w:t>- częściowo odnowiony w 2022 r.</w:t>
      </w:r>
    </w:p>
    <w:p w:rsidR="00837214" w:rsidRPr="00837214" w:rsidRDefault="00837214" w:rsidP="00837214">
      <w:r w:rsidRPr="00837214">
        <w:t>- łącznie 203 pokoje w części Rocamar i Royal Orchid w 2 budynkach</w:t>
      </w:r>
    </w:p>
    <w:p w:rsidR="00837214" w:rsidRPr="00837214" w:rsidRDefault="00837214" w:rsidP="00837214">
      <w:r w:rsidRPr="00837214">
        <w:t>- hol</w:t>
      </w:r>
    </w:p>
    <w:p w:rsidR="00837214" w:rsidRPr="00837214" w:rsidRDefault="00837214" w:rsidP="00837214">
      <w:r w:rsidRPr="00837214">
        <w:t>- całodobowa recepcja</w:t>
      </w:r>
    </w:p>
    <w:p w:rsidR="00837214" w:rsidRPr="00837214" w:rsidRDefault="00837214" w:rsidP="00837214">
      <w:r w:rsidRPr="00837214">
        <w:t>- sala konferencyjna</w:t>
      </w:r>
    </w:p>
    <w:p w:rsidR="00837214" w:rsidRPr="00837214" w:rsidRDefault="00837214" w:rsidP="00837214">
      <w:r w:rsidRPr="00837214">
        <w:t>- bezpłatny internet bezprzewodowy</w:t>
      </w:r>
    </w:p>
    <w:p w:rsidR="00837214" w:rsidRPr="00837214" w:rsidRDefault="00837214" w:rsidP="00837214">
      <w:r w:rsidRPr="00837214">
        <w:t>- występują różnice poziomów i schody - nie jest polecany osobom z ograniczeniami ruchowymi</w:t>
      </w:r>
    </w:p>
    <w:p w:rsidR="00837214" w:rsidRPr="00837214" w:rsidRDefault="00837214" w:rsidP="00837214">
      <w:r w:rsidRPr="00837214">
        <w:t>- akceptowane karty kredytowe: Visa, MasterCard, Maestro</w:t>
      </w:r>
    </w:p>
    <w:p w:rsidR="00837214" w:rsidRPr="00837214" w:rsidRDefault="00837214" w:rsidP="00837214">
      <w:r w:rsidRPr="00837214">
        <w:lastRenderedPageBreak/>
        <w:t>Basen</w:t>
      </w:r>
    </w:p>
    <w:p w:rsidR="00837214" w:rsidRPr="00837214" w:rsidRDefault="00837214" w:rsidP="00837214">
      <w:r w:rsidRPr="00837214">
        <w:t>- basen, słodka woda, ok. 94 m², gł. do 2,1 m</w:t>
      </w:r>
    </w:p>
    <w:p w:rsidR="00837214" w:rsidRPr="00837214" w:rsidRDefault="00837214" w:rsidP="00837214">
      <w:r w:rsidRPr="00837214">
        <w:t>- naturalny basen (czynny zależnie od warunków atmosferycznych), słona woda, ok. 53 m², gł. do 1,7 m</w:t>
      </w:r>
    </w:p>
    <w:p w:rsidR="00837214" w:rsidRPr="00837214" w:rsidRDefault="00837214" w:rsidP="00837214">
      <w:r w:rsidRPr="00837214">
        <w:t>- brodzik, gł. ok. 0,7 m</w:t>
      </w:r>
    </w:p>
    <w:p w:rsidR="00837214" w:rsidRPr="00837214" w:rsidRDefault="00837214" w:rsidP="00837214">
      <w:r w:rsidRPr="00837214">
        <w:t>- przy basenach bezpłatne parasole, leżaki i ręczniki (każda zmiana dodatkowo płatna)</w:t>
      </w:r>
    </w:p>
    <w:p w:rsidR="00837214" w:rsidRPr="00837214" w:rsidRDefault="00837214" w:rsidP="00837214">
      <w:r w:rsidRPr="00837214">
        <w:t>- basen kryty, słodka woda, gł. do 1,4 m</w:t>
      </w:r>
    </w:p>
    <w:p w:rsidR="00837214" w:rsidRPr="00837214" w:rsidRDefault="00837214" w:rsidP="00837214">
      <w:r w:rsidRPr="00837214">
        <w:t>Sport i rozrywka</w:t>
      </w:r>
    </w:p>
    <w:p w:rsidR="00837214" w:rsidRPr="00837214" w:rsidRDefault="00837214" w:rsidP="00837214">
      <w:r w:rsidRPr="00837214">
        <w:t>- jacuzzi</w:t>
      </w:r>
    </w:p>
    <w:p w:rsidR="00837214" w:rsidRPr="00837214" w:rsidRDefault="00837214" w:rsidP="00837214">
      <w:r w:rsidRPr="00837214">
        <w:t>- sauna</w:t>
      </w:r>
    </w:p>
    <w:p w:rsidR="00837214" w:rsidRPr="00837214" w:rsidRDefault="00837214" w:rsidP="00837214">
      <w:r w:rsidRPr="00837214">
        <w:t>- łaźnia parowa</w:t>
      </w:r>
    </w:p>
    <w:p w:rsidR="00837214" w:rsidRPr="00837214" w:rsidRDefault="00837214" w:rsidP="00837214">
      <w:r w:rsidRPr="00837214">
        <w:t>- siłownia (bezpłatna w godzinach: 10.00-18.00)</w:t>
      </w:r>
    </w:p>
    <w:p w:rsidR="00837214" w:rsidRPr="00837214" w:rsidRDefault="00837214" w:rsidP="00837214">
      <w:r w:rsidRPr="00837214">
        <w:t>- za opłatą: bilard, masaże</w:t>
      </w:r>
    </w:p>
    <w:p w:rsidR="00837214" w:rsidRPr="00837214" w:rsidRDefault="00837214" w:rsidP="00837214">
      <w:r w:rsidRPr="00837214">
        <w:t>- profesjonalny klub nurkowy Atalaia w części Royal</w:t>
      </w:r>
    </w:p>
    <w:p w:rsidR="00837214" w:rsidRPr="00837214" w:rsidRDefault="00837214" w:rsidP="00837214">
      <w:r w:rsidRPr="00837214">
        <w:t>Usługi</w:t>
      </w:r>
    </w:p>
    <w:p w:rsidR="00837214" w:rsidRPr="00837214" w:rsidRDefault="00837214" w:rsidP="00837214">
      <w:r w:rsidRPr="00837214">
        <w:t>Powyższe usługi są dodatkowo płatne.</w:t>
      </w:r>
    </w:p>
    <w:p w:rsidR="00837214" w:rsidRPr="00837214" w:rsidRDefault="00837214" w:rsidP="00837214">
      <w:r w:rsidRPr="00837214">
        <w:t>- pralnia</w:t>
      </w:r>
    </w:p>
    <w:p w:rsidR="00837214" w:rsidRPr="00837214" w:rsidRDefault="00837214" w:rsidP="00837214">
      <w:r w:rsidRPr="00837214">
        <w:t>- parking</w:t>
      </w:r>
    </w:p>
    <w:p w:rsidR="00837214" w:rsidRPr="00837214" w:rsidRDefault="00837214" w:rsidP="00837214">
      <w:pPr>
        <w:rPr>
          <w:b/>
          <w:bCs/>
        </w:rPr>
      </w:pPr>
      <w:r w:rsidRPr="00837214">
        <w:rPr>
          <w:b/>
          <w:bCs/>
        </w:rPr>
        <w:t>Dostępne pokoje</w:t>
      </w:r>
    </w:p>
    <w:p w:rsidR="00837214" w:rsidRPr="00837214" w:rsidRDefault="00837214" w:rsidP="00837214">
      <w:r w:rsidRPr="00837214">
        <w:t>pokój 2 os. w części Rocamar</w:t>
      </w:r>
    </w:p>
    <w:p w:rsidR="00837214" w:rsidRPr="00837214" w:rsidRDefault="00837214" w:rsidP="00837214">
      <w:r w:rsidRPr="00837214">
        <w:t>- 2-os. (możliwość 1 dostawki)</w:t>
      </w:r>
    </w:p>
    <w:p w:rsidR="00837214" w:rsidRPr="00837214" w:rsidRDefault="00837214" w:rsidP="00837214">
      <w:r w:rsidRPr="00837214">
        <w:t>- ok. 25 m²</w:t>
      </w:r>
    </w:p>
    <w:p w:rsidR="00837214" w:rsidRPr="00837214" w:rsidRDefault="00837214" w:rsidP="00837214">
      <w:r w:rsidRPr="00837214">
        <w:t>- gustownie urządzony</w:t>
      </w:r>
    </w:p>
    <w:p w:rsidR="00837214" w:rsidRPr="00837214" w:rsidRDefault="00837214" w:rsidP="00837214">
      <w:r w:rsidRPr="00837214">
        <w:t>- indywidualnie sterowana klimatyzacja</w:t>
      </w:r>
    </w:p>
    <w:p w:rsidR="00837214" w:rsidRPr="00837214" w:rsidRDefault="00837214" w:rsidP="00837214">
      <w:r w:rsidRPr="00837214">
        <w:t>- łazienka (wanna lub prysznic, wc, suszarka)</w:t>
      </w:r>
    </w:p>
    <w:p w:rsidR="00837214" w:rsidRPr="00837214" w:rsidRDefault="00837214" w:rsidP="00837214">
      <w:r w:rsidRPr="00837214">
        <w:t>- internet bezprzewodowy</w:t>
      </w:r>
    </w:p>
    <w:p w:rsidR="00837214" w:rsidRPr="00837214" w:rsidRDefault="00837214" w:rsidP="00837214">
      <w:r w:rsidRPr="00837214">
        <w:t>- telewizja satelitarna</w:t>
      </w:r>
    </w:p>
    <w:p w:rsidR="00837214" w:rsidRPr="00837214" w:rsidRDefault="00837214" w:rsidP="00837214">
      <w:r w:rsidRPr="00837214">
        <w:t>- telefon</w:t>
      </w:r>
    </w:p>
    <w:p w:rsidR="00837214" w:rsidRPr="00837214" w:rsidRDefault="00837214" w:rsidP="00837214">
      <w:r w:rsidRPr="00837214">
        <w:t>- lodówka</w:t>
      </w:r>
    </w:p>
    <w:p w:rsidR="00837214" w:rsidRPr="00837214" w:rsidRDefault="00837214" w:rsidP="00837214">
      <w:r w:rsidRPr="00837214">
        <w:t>- bezpłatne łóżeczko dla dziecka do 2 lat na zamówienie przed przyjazdem</w:t>
      </w:r>
    </w:p>
    <w:p w:rsidR="00837214" w:rsidRPr="00837214" w:rsidRDefault="00837214" w:rsidP="00837214">
      <w:r w:rsidRPr="00837214">
        <w:t>- balkon lub taras (stolik i krzesełka)</w:t>
      </w:r>
    </w:p>
    <w:p w:rsidR="00837214" w:rsidRPr="00837214" w:rsidRDefault="00837214" w:rsidP="00837214">
      <w:r w:rsidRPr="00837214">
        <w:t>- za opłatą: sejf (8 EUR/tydz)</w:t>
      </w:r>
    </w:p>
    <w:p w:rsidR="00837214" w:rsidRPr="00837214" w:rsidRDefault="00837214" w:rsidP="00837214">
      <w:r w:rsidRPr="00837214">
        <w:t>pokój studio z widokiem na morze w części Rocamar</w:t>
      </w:r>
    </w:p>
    <w:p w:rsidR="00837214" w:rsidRPr="00837214" w:rsidRDefault="00837214" w:rsidP="00837214">
      <w:r w:rsidRPr="00837214">
        <w:t>- 2-os. (możliwość 1 dostawki)</w:t>
      </w:r>
    </w:p>
    <w:p w:rsidR="00837214" w:rsidRPr="00837214" w:rsidRDefault="00837214" w:rsidP="00837214">
      <w:r w:rsidRPr="00837214">
        <w:t>- ok. 30 m²</w:t>
      </w:r>
    </w:p>
    <w:p w:rsidR="00837214" w:rsidRPr="00837214" w:rsidRDefault="00837214" w:rsidP="00837214">
      <w:r w:rsidRPr="00837214">
        <w:t>- indywidualnie sterowana klimatyzacja</w:t>
      </w:r>
    </w:p>
    <w:p w:rsidR="00837214" w:rsidRPr="00837214" w:rsidRDefault="00837214" w:rsidP="00837214">
      <w:r w:rsidRPr="00837214">
        <w:t>- łazienka (wanna lub prysznic, wc, suszarka)</w:t>
      </w:r>
    </w:p>
    <w:p w:rsidR="00837214" w:rsidRPr="00837214" w:rsidRDefault="00837214" w:rsidP="00837214">
      <w:r w:rsidRPr="00837214">
        <w:t>- internet bezprzewodowy</w:t>
      </w:r>
    </w:p>
    <w:p w:rsidR="00837214" w:rsidRPr="00837214" w:rsidRDefault="00837214" w:rsidP="00837214">
      <w:r w:rsidRPr="00837214">
        <w:t>- telewizja satelitarna</w:t>
      </w:r>
    </w:p>
    <w:p w:rsidR="00837214" w:rsidRPr="00837214" w:rsidRDefault="00837214" w:rsidP="00837214">
      <w:r w:rsidRPr="00837214">
        <w:t>- telefon</w:t>
      </w:r>
    </w:p>
    <w:p w:rsidR="00837214" w:rsidRPr="00837214" w:rsidRDefault="00837214" w:rsidP="00837214">
      <w:r w:rsidRPr="00837214">
        <w:t>- lodówka</w:t>
      </w:r>
    </w:p>
    <w:p w:rsidR="00837214" w:rsidRPr="00837214" w:rsidRDefault="00837214" w:rsidP="00837214">
      <w:r w:rsidRPr="00837214">
        <w:t>- bezpłatne łóżeczko dla dziecka do 2 lat na zamówienie przed przyjazdem</w:t>
      </w:r>
    </w:p>
    <w:p w:rsidR="00837214" w:rsidRPr="00837214" w:rsidRDefault="00837214" w:rsidP="00837214">
      <w:r w:rsidRPr="00837214">
        <w:t>- dodatkowo aneks kuchenny</w:t>
      </w:r>
    </w:p>
    <w:p w:rsidR="00837214" w:rsidRPr="00837214" w:rsidRDefault="00837214" w:rsidP="00837214">
      <w:r w:rsidRPr="00837214">
        <w:t>- balkon lub taras (stolik i krzesełka)</w:t>
      </w:r>
    </w:p>
    <w:p w:rsidR="00837214" w:rsidRPr="00837214" w:rsidRDefault="00837214" w:rsidP="00837214">
      <w:r w:rsidRPr="00837214">
        <w:t>- widok na morze</w:t>
      </w:r>
    </w:p>
    <w:p w:rsidR="00837214" w:rsidRPr="00837214" w:rsidRDefault="00837214" w:rsidP="00837214">
      <w:r w:rsidRPr="00837214">
        <w:t>- za opłatą: sejf (8 EUR/tydz)</w:t>
      </w:r>
    </w:p>
    <w:p w:rsidR="00837214" w:rsidRPr="00837214" w:rsidRDefault="00837214" w:rsidP="00837214">
      <w:r w:rsidRPr="00837214">
        <w:t>pokój 2 os. z widokiem na morze w części Rocamar</w:t>
      </w:r>
    </w:p>
    <w:p w:rsidR="00837214" w:rsidRPr="00837214" w:rsidRDefault="00837214" w:rsidP="00837214">
      <w:r w:rsidRPr="00837214">
        <w:t>- 2-os.</w:t>
      </w:r>
    </w:p>
    <w:p w:rsidR="00837214" w:rsidRPr="00837214" w:rsidRDefault="00837214" w:rsidP="00837214">
      <w:r w:rsidRPr="00837214">
        <w:t>- ok. 25 m²</w:t>
      </w:r>
    </w:p>
    <w:p w:rsidR="00837214" w:rsidRPr="00837214" w:rsidRDefault="00837214" w:rsidP="00837214">
      <w:r w:rsidRPr="00837214">
        <w:t>- gustownie urządzony</w:t>
      </w:r>
    </w:p>
    <w:p w:rsidR="00837214" w:rsidRPr="00837214" w:rsidRDefault="00837214" w:rsidP="00837214">
      <w:r w:rsidRPr="00837214">
        <w:t>- indywidualnie sterowana klimatyzacja</w:t>
      </w:r>
    </w:p>
    <w:p w:rsidR="00837214" w:rsidRPr="00837214" w:rsidRDefault="00837214" w:rsidP="00837214">
      <w:r w:rsidRPr="00837214">
        <w:t>- łazienka (wanna lub prysznic, wc, suszarka)</w:t>
      </w:r>
    </w:p>
    <w:p w:rsidR="00837214" w:rsidRPr="00837214" w:rsidRDefault="00837214" w:rsidP="00837214">
      <w:r w:rsidRPr="00837214">
        <w:t>- internet bezprzewodowy</w:t>
      </w:r>
    </w:p>
    <w:p w:rsidR="00837214" w:rsidRPr="00837214" w:rsidRDefault="00837214" w:rsidP="00837214">
      <w:r w:rsidRPr="00837214">
        <w:t>- telewizja satelitarna</w:t>
      </w:r>
    </w:p>
    <w:p w:rsidR="00837214" w:rsidRPr="00837214" w:rsidRDefault="00837214" w:rsidP="00837214">
      <w:r w:rsidRPr="00837214">
        <w:t>- telefon</w:t>
      </w:r>
    </w:p>
    <w:p w:rsidR="00837214" w:rsidRPr="00837214" w:rsidRDefault="00837214" w:rsidP="00837214">
      <w:r w:rsidRPr="00837214">
        <w:t>- lodówka</w:t>
      </w:r>
    </w:p>
    <w:p w:rsidR="00837214" w:rsidRPr="00837214" w:rsidRDefault="00837214" w:rsidP="00837214">
      <w:r w:rsidRPr="00837214">
        <w:t>- bezpłatne łóżeczko dla dziecka do 2 lat na zamówienie przed przyjazdem</w:t>
      </w:r>
    </w:p>
    <w:p w:rsidR="00837214" w:rsidRPr="00837214" w:rsidRDefault="00837214" w:rsidP="00837214">
      <w:r w:rsidRPr="00837214">
        <w:t>- balkon lub taras (stolik i krzesełka)</w:t>
      </w:r>
    </w:p>
    <w:p w:rsidR="00837214" w:rsidRPr="00837214" w:rsidRDefault="00837214" w:rsidP="00837214">
      <w:r w:rsidRPr="00837214">
        <w:lastRenderedPageBreak/>
        <w:t>- za opłatą: sejf (8 EUR/tydz)</w:t>
      </w:r>
    </w:p>
    <w:p w:rsidR="00837214" w:rsidRPr="00837214" w:rsidRDefault="00837214" w:rsidP="00837214">
      <w:r w:rsidRPr="00837214">
        <w:t>- widok na morze</w:t>
      </w:r>
    </w:p>
    <w:p w:rsidR="00837214" w:rsidRPr="00837214" w:rsidRDefault="00837214" w:rsidP="00837214">
      <w:r w:rsidRPr="00837214">
        <w:t>Superior Studio z widokiem na morze w części Royal Orchid</w:t>
      </w:r>
    </w:p>
    <w:p w:rsidR="00837214" w:rsidRPr="00837214" w:rsidRDefault="00837214" w:rsidP="00837214">
      <w:r w:rsidRPr="00837214">
        <w:t>- dla max 4 os.</w:t>
      </w:r>
    </w:p>
    <w:p w:rsidR="00837214" w:rsidRPr="00837214" w:rsidRDefault="00837214" w:rsidP="00837214">
      <w:r w:rsidRPr="00837214">
        <w:t>- ok. 40 m²</w:t>
      </w:r>
    </w:p>
    <w:p w:rsidR="00837214" w:rsidRPr="00837214" w:rsidRDefault="00837214" w:rsidP="00837214">
      <w:r w:rsidRPr="00837214">
        <w:t>- całkowicie wyremontowane w 2022 r.</w:t>
      </w:r>
    </w:p>
    <w:p w:rsidR="00837214" w:rsidRPr="00837214" w:rsidRDefault="00837214" w:rsidP="00837214">
      <w:r w:rsidRPr="00837214">
        <w:t>- indywidualnie sterowana klimatyzacja</w:t>
      </w:r>
    </w:p>
    <w:p w:rsidR="00837214" w:rsidRPr="00837214" w:rsidRDefault="00837214" w:rsidP="00837214">
      <w:r w:rsidRPr="00837214">
        <w:t>- łazienka (wanna lub prysznic, wc, suszarka)</w:t>
      </w:r>
    </w:p>
    <w:p w:rsidR="00837214" w:rsidRPr="00837214" w:rsidRDefault="00837214" w:rsidP="00837214">
      <w:r w:rsidRPr="00837214">
        <w:t>- aneks kuchenny</w:t>
      </w:r>
    </w:p>
    <w:p w:rsidR="00837214" w:rsidRPr="00837214" w:rsidRDefault="00837214" w:rsidP="00837214">
      <w:r w:rsidRPr="00837214">
        <w:t>- internet bezprzewodowy</w:t>
      </w:r>
    </w:p>
    <w:p w:rsidR="00837214" w:rsidRPr="00837214" w:rsidRDefault="00837214" w:rsidP="00837214">
      <w:r w:rsidRPr="00837214">
        <w:t>- telewizja satelitarna</w:t>
      </w:r>
    </w:p>
    <w:p w:rsidR="00837214" w:rsidRPr="00837214" w:rsidRDefault="00837214" w:rsidP="00837214">
      <w:r w:rsidRPr="00837214">
        <w:t>- telefon</w:t>
      </w:r>
    </w:p>
    <w:p w:rsidR="00837214" w:rsidRPr="00837214" w:rsidRDefault="00837214" w:rsidP="00837214">
      <w:r w:rsidRPr="00837214">
        <w:t>- lodówka</w:t>
      </w:r>
    </w:p>
    <w:p w:rsidR="00837214" w:rsidRPr="00837214" w:rsidRDefault="00837214" w:rsidP="00837214">
      <w:r w:rsidRPr="00837214">
        <w:t>- zestaw do kawy/herbaty</w:t>
      </w:r>
    </w:p>
    <w:p w:rsidR="00837214" w:rsidRPr="00837214" w:rsidRDefault="00837214" w:rsidP="00837214">
      <w:r w:rsidRPr="00837214">
        <w:t>- bezpłatne łóżeczko dla dziecka do 2 lat na zamówienie przed przyjazdem</w:t>
      </w:r>
    </w:p>
    <w:p w:rsidR="00837214" w:rsidRPr="00837214" w:rsidRDefault="00837214" w:rsidP="00837214">
      <w:r w:rsidRPr="00837214">
        <w:t>- balkon lub taras (stolik i krzesełka)</w:t>
      </w:r>
    </w:p>
    <w:p w:rsidR="00837214" w:rsidRPr="00837214" w:rsidRDefault="00837214" w:rsidP="00837214">
      <w:r w:rsidRPr="00837214">
        <w:t>- widok na morze</w:t>
      </w:r>
    </w:p>
    <w:p w:rsidR="00837214" w:rsidRPr="00837214" w:rsidRDefault="00837214" w:rsidP="00837214">
      <w:r w:rsidRPr="00837214">
        <w:t>pokój superior w części Rocamar</w:t>
      </w:r>
    </w:p>
    <w:p w:rsidR="00837214" w:rsidRPr="00837214" w:rsidRDefault="00837214" w:rsidP="00837214">
      <w:r w:rsidRPr="00837214">
        <w:t>- 2-os.</w:t>
      </w:r>
    </w:p>
    <w:p w:rsidR="00837214" w:rsidRPr="00837214" w:rsidRDefault="00837214" w:rsidP="00837214">
      <w:r w:rsidRPr="00837214">
        <w:t>- ok. 25 m²</w:t>
      </w:r>
    </w:p>
    <w:p w:rsidR="00837214" w:rsidRPr="00837214" w:rsidRDefault="00837214" w:rsidP="00837214">
      <w:r w:rsidRPr="00837214">
        <w:t>- gustownie urządzony</w:t>
      </w:r>
    </w:p>
    <w:p w:rsidR="00837214" w:rsidRPr="00837214" w:rsidRDefault="00837214" w:rsidP="00837214">
      <w:r w:rsidRPr="00837214">
        <w:t>- wyremontowany w 2021 r.</w:t>
      </w:r>
    </w:p>
    <w:p w:rsidR="00837214" w:rsidRPr="00837214" w:rsidRDefault="00837214" w:rsidP="00837214">
      <w:r w:rsidRPr="00837214">
        <w:t>- klimatyzowany</w:t>
      </w:r>
    </w:p>
    <w:p w:rsidR="00837214" w:rsidRPr="00837214" w:rsidRDefault="00837214" w:rsidP="00837214">
      <w:r w:rsidRPr="00837214">
        <w:t>- łazienka (prysznic, wc, suszarka)</w:t>
      </w:r>
    </w:p>
    <w:p w:rsidR="00837214" w:rsidRPr="00837214" w:rsidRDefault="00837214" w:rsidP="00837214">
      <w:r w:rsidRPr="00837214">
        <w:t>- internet bezprzewodowy</w:t>
      </w:r>
    </w:p>
    <w:p w:rsidR="00837214" w:rsidRPr="00837214" w:rsidRDefault="00837214" w:rsidP="00837214">
      <w:r w:rsidRPr="00837214">
        <w:t>- telewizja satelitarna</w:t>
      </w:r>
    </w:p>
    <w:p w:rsidR="00837214" w:rsidRPr="00837214" w:rsidRDefault="00837214" w:rsidP="00837214">
      <w:r w:rsidRPr="00837214">
        <w:t>- telefon</w:t>
      </w:r>
    </w:p>
    <w:p w:rsidR="00837214" w:rsidRPr="00837214" w:rsidRDefault="00837214" w:rsidP="00837214">
      <w:r w:rsidRPr="00837214">
        <w:t>- lodówka</w:t>
      </w:r>
    </w:p>
    <w:p w:rsidR="00837214" w:rsidRPr="00837214" w:rsidRDefault="00837214" w:rsidP="00837214">
      <w:r w:rsidRPr="00837214">
        <w:t>- zestaw do kawy/herbaty</w:t>
      </w:r>
    </w:p>
    <w:p w:rsidR="00837214" w:rsidRPr="00837214" w:rsidRDefault="00837214" w:rsidP="00837214">
      <w:r w:rsidRPr="00837214">
        <w:t>- bezpłatne łóżeczko dla dziecka do 2 lat na zamówienie przed przyjazdem</w:t>
      </w:r>
    </w:p>
    <w:p w:rsidR="00837214" w:rsidRPr="00837214" w:rsidRDefault="00837214" w:rsidP="00837214">
      <w:r w:rsidRPr="00837214">
        <w:t>- balkon lub taras (stolik i krzesełka)</w:t>
      </w:r>
    </w:p>
    <w:p w:rsidR="00837214" w:rsidRPr="00837214" w:rsidRDefault="00837214" w:rsidP="00837214">
      <w:r w:rsidRPr="00837214">
        <w:t>- za opłatą: sejf (ok. 8 EUR/tydz.)</w:t>
      </w:r>
    </w:p>
    <w:p w:rsidR="00837214" w:rsidRPr="00837214" w:rsidRDefault="00837214" w:rsidP="00837214">
      <w:r w:rsidRPr="00837214">
        <w:t>pokój superior z widokiem na morze w części Rocamar</w:t>
      </w:r>
    </w:p>
    <w:p w:rsidR="00837214" w:rsidRPr="00837214" w:rsidRDefault="00837214" w:rsidP="00837214">
      <w:r w:rsidRPr="00837214">
        <w:t>- 2-os.</w:t>
      </w:r>
    </w:p>
    <w:p w:rsidR="00837214" w:rsidRPr="00837214" w:rsidRDefault="00837214" w:rsidP="00837214">
      <w:r w:rsidRPr="00837214">
        <w:t>- ok. 25 m²</w:t>
      </w:r>
    </w:p>
    <w:p w:rsidR="00837214" w:rsidRPr="00837214" w:rsidRDefault="00837214" w:rsidP="00837214">
      <w:r w:rsidRPr="00837214">
        <w:t>- gustownie urządzony</w:t>
      </w:r>
    </w:p>
    <w:p w:rsidR="00837214" w:rsidRPr="00837214" w:rsidRDefault="00837214" w:rsidP="00837214">
      <w:r w:rsidRPr="00837214">
        <w:t>- wyremontowany w 2021 r.</w:t>
      </w:r>
    </w:p>
    <w:p w:rsidR="00837214" w:rsidRPr="00837214" w:rsidRDefault="00837214" w:rsidP="00837214">
      <w:r w:rsidRPr="00837214">
        <w:t>- klimatyzowany</w:t>
      </w:r>
    </w:p>
    <w:p w:rsidR="00837214" w:rsidRPr="00837214" w:rsidRDefault="00837214" w:rsidP="00837214">
      <w:r w:rsidRPr="00837214">
        <w:t>- łazienka (prysznic, wc, suszarka)</w:t>
      </w:r>
    </w:p>
    <w:p w:rsidR="00837214" w:rsidRPr="00837214" w:rsidRDefault="00837214" w:rsidP="00837214">
      <w:r w:rsidRPr="00837214">
        <w:t>- internet bezprzewodowy</w:t>
      </w:r>
    </w:p>
    <w:p w:rsidR="00837214" w:rsidRPr="00837214" w:rsidRDefault="00837214" w:rsidP="00837214">
      <w:r w:rsidRPr="00837214">
        <w:t>- telewizja satelitarna</w:t>
      </w:r>
    </w:p>
    <w:p w:rsidR="00837214" w:rsidRPr="00837214" w:rsidRDefault="00837214" w:rsidP="00837214">
      <w:r w:rsidRPr="00837214">
        <w:t>- telefon</w:t>
      </w:r>
    </w:p>
    <w:p w:rsidR="00837214" w:rsidRPr="00837214" w:rsidRDefault="00837214" w:rsidP="00837214">
      <w:r w:rsidRPr="00837214">
        <w:t>- lodówka</w:t>
      </w:r>
    </w:p>
    <w:p w:rsidR="00837214" w:rsidRPr="00837214" w:rsidRDefault="00837214" w:rsidP="00837214">
      <w:r w:rsidRPr="00837214">
        <w:t>- zestaw do kawy/herbaty</w:t>
      </w:r>
    </w:p>
    <w:p w:rsidR="00837214" w:rsidRPr="00837214" w:rsidRDefault="00837214" w:rsidP="00837214">
      <w:r w:rsidRPr="00837214">
        <w:t>- bezpłatne łóżeczko dla dziecka do 2 lat na zamówienie przed przyjazdem</w:t>
      </w:r>
    </w:p>
    <w:p w:rsidR="00837214" w:rsidRPr="00837214" w:rsidRDefault="00837214" w:rsidP="00837214">
      <w:r w:rsidRPr="00837214">
        <w:t>- balkon lub taras (stolik i krzesełka)</w:t>
      </w:r>
    </w:p>
    <w:p w:rsidR="00837214" w:rsidRPr="00837214" w:rsidRDefault="00837214" w:rsidP="00837214">
      <w:r w:rsidRPr="00837214">
        <w:t>- za opłatą: sejf (ok. 8 EUR/tydz.)</w:t>
      </w:r>
    </w:p>
    <w:p w:rsidR="00837214" w:rsidRPr="00837214" w:rsidRDefault="00837214" w:rsidP="00837214">
      <w:r w:rsidRPr="00837214">
        <w:t>- widok na morze</w:t>
      </w:r>
    </w:p>
    <w:p w:rsidR="00837214" w:rsidRPr="00837214" w:rsidRDefault="00837214" w:rsidP="00837214">
      <w:pPr>
        <w:rPr>
          <w:b/>
          <w:bCs/>
        </w:rPr>
      </w:pPr>
      <w:r w:rsidRPr="00837214">
        <w:rPr>
          <w:b/>
          <w:bCs/>
        </w:rPr>
        <w:t>Wyżywienie</w:t>
      </w:r>
    </w:p>
    <w:p w:rsidR="00837214" w:rsidRPr="00837214" w:rsidRDefault="00837214" w:rsidP="00837214">
      <w:r w:rsidRPr="00837214">
        <w:t>Restauracje</w:t>
      </w:r>
    </w:p>
    <w:p w:rsidR="00837214" w:rsidRPr="00837214" w:rsidRDefault="00837214" w:rsidP="00837214">
      <w:r w:rsidRPr="00837214">
        <w:t>- restauracja Rocamar – dania w formie bufetu, dostępne foteliki dla dzieci</w:t>
      </w:r>
    </w:p>
    <w:p w:rsidR="00837214" w:rsidRPr="00837214" w:rsidRDefault="00837214" w:rsidP="00837214">
      <w:r w:rsidRPr="00837214">
        <w:t>- bar przy restauracji</w:t>
      </w:r>
    </w:p>
    <w:p w:rsidR="00837214" w:rsidRPr="00837214" w:rsidRDefault="00837214" w:rsidP="00837214">
      <w:r w:rsidRPr="00837214">
        <w:t>All inclusive (za dopłatą)</w:t>
      </w:r>
    </w:p>
    <w:p w:rsidR="00837214" w:rsidRPr="00837214" w:rsidRDefault="00837214" w:rsidP="00837214">
      <w:r w:rsidRPr="00837214">
        <w:t>- śniadanie (7.30-10.30), obiad (12.30-14.30), kolacja (18.00-21.30) w formie bufetu w restauracji Rocamar</w:t>
      </w:r>
    </w:p>
    <w:p w:rsidR="00837214" w:rsidRPr="00837214" w:rsidRDefault="00837214" w:rsidP="00837214">
      <w:r w:rsidRPr="00837214">
        <w:t>- do posiłków wino lub piwo oraz gorące i zimne napoje</w:t>
      </w:r>
    </w:p>
    <w:p w:rsidR="00837214" w:rsidRPr="00837214" w:rsidRDefault="00837214" w:rsidP="00837214">
      <w:r w:rsidRPr="00837214">
        <w:t>- przekąski, sałatki, kawa, herbata, ciasta, lody w wyznaczonym barze (11.00-18.00)</w:t>
      </w:r>
    </w:p>
    <w:p w:rsidR="00837214" w:rsidRPr="00837214" w:rsidRDefault="00837214" w:rsidP="00837214">
      <w:r w:rsidRPr="00837214">
        <w:t>- napoje bezalkoholowe i lokalne napoje alkoholowe w wyznaczonym barze (11.00-23.00)</w:t>
      </w:r>
    </w:p>
    <w:p w:rsidR="00837214" w:rsidRPr="00837214" w:rsidRDefault="00837214" w:rsidP="00837214">
      <w:r w:rsidRPr="00837214">
        <w:lastRenderedPageBreak/>
        <w:t>2 posiłki</w:t>
      </w:r>
      <w:r>
        <w:t xml:space="preserve">: </w:t>
      </w:r>
      <w:r w:rsidRPr="00837214">
        <w:t>- śniadanie</w:t>
      </w:r>
      <w:r>
        <w:t xml:space="preserve">, </w:t>
      </w:r>
      <w:r w:rsidRPr="00837214">
        <w:t>- obiadokolacja</w:t>
      </w:r>
    </w:p>
    <w:p w:rsidR="00837214" w:rsidRPr="00837214" w:rsidRDefault="00837214" w:rsidP="00837214">
      <w:r w:rsidRPr="00837214">
        <w:t>- napoje do obiadokolacji dodatkowo płatne</w:t>
      </w:r>
    </w:p>
    <w:p w:rsidR="00AA1568" w:rsidRDefault="00AA1568" w:rsidP="00D002C5"/>
    <w:sectPr w:rsidR="00AA1568" w:rsidSect="00093C50">
      <w:headerReference w:type="default" r:id="rId9"/>
      <w:footerReference w:type="default" r:id="rId10"/>
      <w:pgSz w:w="11906" w:h="16838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3E80" w:rsidRDefault="000A3E80" w:rsidP="00093C50">
      <w:r>
        <w:separator/>
      </w:r>
    </w:p>
  </w:endnote>
  <w:endnote w:type="continuationSeparator" w:id="1">
    <w:p w:rsidR="000A3E80" w:rsidRDefault="000A3E80" w:rsidP="00093C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Gill Sans MT">
    <w:altName w:val="Bahnschrift Light"/>
    <w:charset w:val="00"/>
    <w:family w:val="swiss"/>
    <w:pitch w:val="variable"/>
    <w:sig w:usb0="00000001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C50" w:rsidRDefault="00093C50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-858520</wp:posOffset>
          </wp:positionH>
          <wp:positionV relativeFrom="paragraph">
            <wp:posOffset>-440055</wp:posOffset>
          </wp:positionV>
          <wp:extent cx="7603490" cy="1079500"/>
          <wp:effectExtent l="0" t="0" r="0" b="6350"/>
          <wp:wrapSquare wrapText="bothSides"/>
          <wp:docPr id="2" name="Obraz 2" descr="C:\Users\Admin\Desktop\dó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dmin\Desktop\dół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349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3E80" w:rsidRDefault="000A3E80" w:rsidP="00093C50">
      <w:r>
        <w:separator/>
      </w:r>
    </w:p>
  </w:footnote>
  <w:footnote w:type="continuationSeparator" w:id="1">
    <w:p w:rsidR="000A3E80" w:rsidRDefault="000A3E80" w:rsidP="00093C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3C50" w:rsidRDefault="00093C50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-213360</wp:posOffset>
          </wp:positionV>
          <wp:extent cx="7559675" cy="1189990"/>
          <wp:effectExtent l="0" t="0" r="3175" b="0"/>
          <wp:wrapSquare wrapText="bothSides"/>
          <wp:docPr id="1" name="Obraz 1" descr="C:\Users\Admin\Desktop\gó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dmin\Desktop\gó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18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6B68"/>
    <w:multiLevelType w:val="multilevel"/>
    <w:tmpl w:val="9536C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57B57"/>
    <w:multiLevelType w:val="hybridMultilevel"/>
    <w:tmpl w:val="0F0A3C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909F1"/>
    <w:multiLevelType w:val="multilevel"/>
    <w:tmpl w:val="14A2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E25381"/>
    <w:multiLevelType w:val="hybridMultilevel"/>
    <w:tmpl w:val="555E8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E1B23"/>
    <w:multiLevelType w:val="hybridMultilevel"/>
    <w:tmpl w:val="EFF2B1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7145B9"/>
    <w:multiLevelType w:val="multilevel"/>
    <w:tmpl w:val="0EA42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2F4F71"/>
    <w:multiLevelType w:val="multilevel"/>
    <w:tmpl w:val="E7287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574815"/>
    <w:multiLevelType w:val="hybridMultilevel"/>
    <w:tmpl w:val="682029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392037"/>
    <w:multiLevelType w:val="hybridMultilevel"/>
    <w:tmpl w:val="B40EF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A1215"/>
    <w:multiLevelType w:val="hybridMultilevel"/>
    <w:tmpl w:val="CE44B7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9B5380"/>
    <w:multiLevelType w:val="hybridMultilevel"/>
    <w:tmpl w:val="8124CB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DB74E2"/>
    <w:multiLevelType w:val="multilevel"/>
    <w:tmpl w:val="86EA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430BD5"/>
    <w:multiLevelType w:val="hybridMultilevel"/>
    <w:tmpl w:val="16AAF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783176"/>
    <w:multiLevelType w:val="multilevel"/>
    <w:tmpl w:val="9306B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124808"/>
    <w:multiLevelType w:val="hybridMultilevel"/>
    <w:tmpl w:val="17325B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1E5452"/>
    <w:multiLevelType w:val="multilevel"/>
    <w:tmpl w:val="14AC6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B753A9"/>
    <w:multiLevelType w:val="multilevel"/>
    <w:tmpl w:val="76A88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14177C"/>
    <w:multiLevelType w:val="hybridMultilevel"/>
    <w:tmpl w:val="F7FE8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FB3104"/>
    <w:multiLevelType w:val="multilevel"/>
    <w:tmpl w:val="587C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687AD1"/>
    <w:multiLevelType w:val="hybridMultilevel"/>
    <w:tmpl w:val="D9482B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9"/>
  </w:num>
  <w:num w:numId="5">
    <w:abstractNumId w:val="18"/>
  </w:num>
  <w:num w:numId="6">
    <w:abstractNumId w:val="10"/>
  </w:num>
  <w:num w:numId="7">
    <w:abstractNumId w:val="4"/>
  </w:num>
  <w:num w:numId="8">
    <w:abstractNumId w:val="7"/>
  </w:num>
  <w:num w:numId="9">
    <w:abstractNumId w:val="14"/>
  </w:num>
  <w:num w:numId="10">
    <w:abstractNumId w:val="1"/>
  </w:num>
  <w:num w:numId="11">
    <w:abstractNumId w:val="17"/>
  </w:num>
  <w:num w:numId="12">
    <w:abstractNumId w:val="19"/>
  </w:num>
  <w:num w:numId="13">
    <w:abstractNumId w:val="11"/>
  </w:num>
  <w:num w:numId="14">
    <w:abstractNumId w:val="6"/>
  </w:num>
  <w:num w:numId="15">
    <w:abstractNumId w:val="2"/>
  </w:num>
  <w:num w:numId="16">
    <w:abstractNumId w:val="15"/>
  </w:num>
  <w:num w:numId="17">
    <w:abstractNumId w:val="0"/>
  </w:num>
  <w:num w:numId="18">
    <w:abstractNumId w:val="13"/>
  </w:num>
  <w:num w:numId="19">
    <w:abstractNumId w:val="16"/>
  </w:num>
  <w:num w:numId="2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093C50"/>
    <w:rsid w:val="00066272"/>
    <w:rsid w:val="00082612"/>
    <w:rsid w:val="00093C50"/>
    <w:rsid w:val="000A0EC1"/>
    <w:rsid w:val="000A3E80"/>
    <w:rsid w:val="000F5E38"/>
    <w:rsid w:val="001062AE"/>
    <w:rsid w:val="0012580D"/>
    <w:rsid w:val="00135F72"/>
    <w:rsid w:val="00142159"/>
    <w:rsid w:val="001974A1"/>
    <w:rsid w:val="00213584"/>
    <w:rsid w:val="00284D5F"/>
    <w:rsid w:val="002B3286"/>
    <w:rsid w:val="002B7243"/>
    <w:rsid w:val="00305E70"/>
    <w:rsid w:val="003549D2"/>
    <w:rsid w:val="00482C5A"/>
    <w:rsid w:val="00496C7A"/>
    <w:rsid w:val="005165CC"/>
    <w:rsid w:val="00546A10"/>
    <w:rsid w:val="00617DDA"/>
    <w:rsid w:val="00652EE2"/>
    <w:rsid w:val="00654141"/>
    <w:rsid w:val="007037B1"/>
    <w:rsid w:val="00720405"/>
    <w:rsid w:val="00796554"/>
    <w:rsid w:val="007B4EB8"/>
    <w:rsid w:val="007C1D3E"/>
    <w:rsid w:val="0081009F"/>
    <w:rsid w:val="00837214"/>
    <w:rsid w:val="008519C3"/>
    <w:rsid w:val="008E237C"/>
    <w:rsid w:val="00932A54"/>
    <w:rsid w:val="00933F0E"/>
    <w:rsid w:val="00965EA8"/>
    <w:rsid w:val="009D22DA"/>
    <w:rsid w:val="00A367A4"/>
    <w:rsid w:val="00AA1568"/>
    <w:rsid w:val="00AD50B1"/>
    <w:rsid w:val="00B03607"/>
    <w:rsid w:val="00B16F38"/>
    <w:rsid w:val="00B74AED"/>
    <w:rsid w:val="00C0183B"/>
    <w:rsid w:val="00C0667C"/>
    <w:rsid w:val="00C527CC"/>
    <w:rsid w:val="00CE26A7"/>
    <w:rsid w:val="00CE2B55"/>
    <w:rsid w:val="00D002C5"/>
    <w:rsid w:val="00D0260E"/>
    <w:rsid w:val="00D61CB1"/>
    <w:rsid w:val="00DB4A49"/>
    <w:rsid w:val="00DB7D19"/>
    <w:rsid w:val="00E27B00"/>
    <w:rsid w:val="00E8349E"/>
    <w:rsid w:val="00ED5FC7"/>
    <w:rsid w:val="00F15B64"/>
    <w:rsid w:val="00F20206"/>
    <w:rsid w:val="00F229DE"/>
    <w:rsid w:val="00FA7CCA"/>
    <w:rsid w:val="00FF1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7DD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32A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B0360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4">
    <w:name w:val="heading 4"/>
    <w:basedOn w:val="Normalny"/>
    <w:next w:val="Normalny"/>
    <w:link w:val="Nagwek4Znak"/>
    <w:unhideWhenUsed/>
    <w:qFormat/>
    <w:rsid w:val="00B0360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3C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3C50"/>
  </w:style>
  <w:style w:type="paragraph" w:styleId="Stopka">
    <w:name w:val="footer"/>
    <w:basedOn w:val="Normalny"/>
    <w:link w:val="StopkaZnak"/>
    <w:uiPriority w:val="99"/>
    <w:unhideWhenUsed/>
    <w:rsid w:val="00093C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3C50"/>
  </w:style>
  <w:style w:type="paragraph" w:styleId="Tekstdymka">
    <w:name w:val="Balloon Text"/>
    <w:basedOn w:val="Normalny"/>
    <w:link w:val="TekstdymkaZnak"/>
    <w:uiPriority w:val="99"/>
    <w:semiHidden/>
    <w:unhideWhenUsed/>
    <w:rsid w:val="00093C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3C50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617DDA"/>
    <w:pPr>
      <w:spacing w:before="100" w:beforeAutospacing="1" w:after="100" w:afterAutospacing="1"/>
      <w:ind w:left="180"/>
    </w:pPr>
    <w:rPr>
      <w:rFonts w:ascii="Verdana" w:eastAsia="Arial Unicode MS" w:hAnsi="Verdana" w:cs="Arial Unicode MS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617DDA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17DDA"/>
    <w:rPr>
      <w:rFonts w:ascii="Consolas" w:eastAsia="Calibri" w:hAnsi="Consolas" w:cs="Times New Roman"/>
      <w:sz w:val="21"/>
      <w:szCs w:val="21"/>
    </w:rPr>
  </w:style>
  <w:style w:type="paragraph" w:styleId="Akapitzlist">
    <w:name w:val="List Paragraph"/>
    <w:basedOn w:val="Normalny"/>
    <w:uiPriority w:val="34"/>
    <w:qFormat/>
    <w:rsid w:val="00965EA8"/>
    <w:pPr>
      <w:ind w:left="720"/>
      <w:contextualSpacing/>
    </w:pPr>
  </w:style>
  <w:style w:type="character" w:styleId="Hipercze">
    <w:name w:val="Hyperlink"/>
    <w:rsid w:val="00AD50B1"/>
    <w:rPr>
      <w:color w:val="000080"/>
      <w:u w:val="single"/>
    </w:rPr>
  </w:style>
  <w:style w:type="character" w:styleId="Pogrubienie">
    <w:name w:val="Strong"/>
    <w:basedOn w:val="Domylnaczcionkaakapitu"/>
    <w:uiPriority w:val="22"/>
    <w:qFormat/>
    <w:rsid w:val="00AD50B1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B03607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B03607"/>
    <w:rPr>
      <w:rFonts w:ascii="Calibri" w:eastAsia="Times New Roman" w:hAnsi="Calibri" w:cs="Times New Roman"/>
      <w:b/>
      <w:bCs/>
      <w:sz w:val="28"/>
      <w:szCs w:val="28"/>
    </w:rPr>
  </w:style>
  <w:style w:type="paragraph" w:styleId="Tekstpodstawowy2">
    <w:name w:val="Body Text 2"/>
    <w:basedOn w:val="Normalny"/>
    <w:link w:val="Tekstpodstawowy2Znak"/>
    <w:rsid w:val="00B03607"/>
    <w:pPr>
      <w:spacing w:after="120" w:line="480" w:lineRule="auto"/>
    </w:pPr>
    <w:rPr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B0360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0360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03607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styleId="Lista">
    <w:name w:val="List"/>
    <w:basedOn w:val="Normalny"/>
    <w:rsid w:val="00B03607"/>
    <w:pPr>
      <w:ind w:left="283" w:hanging="283"/>
      <w:contextualSpacing/>
    </w:pPr>
    <w:rPr>
      <w:sz w:val="24"/>
    </w:rPr>
  </w:style>
  <w:style w:type="table" w:styleId="Tabela-Siatka">
    <w:name w:val="Table Grid"/>
    <w:basedOn w:val="Standardowy"/>
    <w:uiPriority w:val="39"/>
    <w:rsid w:val="00B03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Domylnaczcionkaakapitu"/>
    <w:rsid w:val="00C0667C"/>
  </w:style>
  <w:style w:type="character" w:customStyle="1" w:styleId="Nagwek1Znak">
    <w:name w:val="Nagłówek 1 Znak"/>
    <w:basedOn w:val="Domylnaczcionkaakapitu"/>
    <w:link w:val="Nagwek1"/>
    <w:uiPriority w:val="9"/>
    <w:rsid w:val="00932A5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customStyle="1" w:styleId="przelot">
    <w:name w:val="przelot"/>
    <w:basedOn w:val="Normalny"/>
    <w:link w:val="przelotChar"/>
    <w:qFormat/>
    <w:rsid w:val="00932A54"/>
    <w:pPr>
      <w:suppressAutoHyphens/>
      <w:jc w:val="both"/>
    </w:pPr>
    <w:rPr>
      <w:rFonts w:ascii="Gill Sans MT" w:hAnsi="Gill Sans MT"/>
      <w:bCs/>
      <w:sz w:val="22"/>
      <w:szCs w:val="22"/>
      <w:lang w:eastAsia="ar-SA"/>
    </w:rPr>
  </w:style>
  <w:style w:type="character" w:customStyle="1" w:styleId="przelotChar">
    <w:name w:val="przelot Char"/>
    <w:basedOn w:val="Domylnaczcionkaakapitu"/>
    <w:link w:val="przelot"/>
    <w:rsid w:val="00932A54"/>
    <w:rPr>
      <w:rFonts w:ascii="Gill Sans MT" w:eastAsia="Times New Roman" w:hAnsi="Gill Sans MT" w:cs="Times New Roman"/>
      <w:bCs/>
      <w:lang w:eastAsia="ar-SA"/>
    </w:rPr>
  </w:style>
  <w:style w:type="paragraph" w:customStyle="1" w:styleId="destynacja">
    <w:name w:val="destynacja"/>
    <w:basedOn w:val="Nagwek1"/>
    <w:link w:val="destynacjaChar"/>
    <w:qFormat/>
    <w:rsid w:val="00932A54"/>
    <w:pPr>
      <w:keepNext w:val="0"/>
      <w:keepLines w:val="0"/>
      <w:suppressAutoHyphens/>
      <w:spacing w:before="0"/>
      <w:jc w:val="center"/>
    </w:pPr>
    <w:rPr>
      <w:rFonts w:ascii="Gill Sans MT" w:eastAsia="Times New Roman" w:hAnsi="Gill Sans MT" w:cs="Times New Roman"/>
      <w:b/>
      <w:color w:val="auto"/>
      <w:sz w:val="36"/>
      <w:szCs w:val="36"/>
      <w:lang w:eastAsia="ar-SA"/>
    </w:rPr>
  </w:style>
  <w:style w:type="character" w:customStyle="1" w:styleId="destynacjaChar">
    <w:name w:val="destynacja Char"/>
    <w:basedOn w:val="Domylnaczcionkaakapitu"/>
    <w:link w:val="destynacja"/>
    <w:rsid w:val="00932A54"/>
    <w:rPr>
      <w:rFonts w:ascii="Gill Sans MT" w:eastAsia="Times New Roman" w:hAnsi="Gill Sans MT" w:cs="Times New Roman"/>
      <w:b/>
      <w:sz w:val="36"/>
      <w:szCs w:val="36"/>
      <w:lang w:eastAsia="ar-SA"/>
    </w:rPr>
  </w:style>
  <w:style w:type="paragraph" w:customStyle="1" w:styleId="cenazaosobe">
    <w:name w:val="cena za osobe"/>
    <w:basedOn w:val="Normalny"/>
    <w:link w:val="cenazaosobeChar"/>
    <w:qFormat/>
    <w:rsid w:val="00932A54"/>
    <w:pPr>
      <w:suppressAutoHyphens/>
      <w:ind w:right="-94"/>
      <w:jc w:val="both"/>
    </w:pPr>
    <w:rPr>
      <w:rFonts w:ascii="Gill Sans MT" w:hAnsi="Gill Sans MT"/>
      <w:b/>
      <w:sz w:val="22"/>
      <w:szCs w:val="22"/>
      <w:u w:val="single"/>
      <w:lang w:eastAsia="ar-SA"/>
    </w:rPr>
  </w:style>
  <w:style w:type="character" w:customStyle="1" w:styleId="cenazaosobeChar">
    <w:name w:val="cena za osobe Char"/>
    <w:basedOn w:val="Domylnaczcionkaakapitu"/>
    <w:link w:val="cenazaosobe"/>
    <w:rsid w:val="00932A54"/>
    <w:rPr>
      <w:rFonts w:ascii="Gill Sans MT" w:eastAsia="Times New Roman" w:hAnsi="Gill Sans MT" w:cs="Times New Roman"/>
      <w:b/>
      <w:u w:val="single"/>
      <w:lang w:eastAsia="ar-SA"/>
    </w:rPr>
  </w:style>
  <w:style w:type="character" w:customStyle="1" w:styleId="mr1">
    <w:name w:val="mr1"/>
    <w:rsid w:val="00932A54"/>
  </w:style>
  <w:style w:type="paragraph" w:customStyle="1" w:styleId="link">
    <w:name w:val="link"/>
    <w:basedOn w:val="Normalny"/>
    <w:link w:val="linkChar"/>
    <w:qFormat/>
    <w:rsid w:val="00932A54"/>
    <w:pPr>
      <w:suppressAutoHyphens/>
    </w:pPr>
    <w:rPr>
      <w:rFonts w:ascii="Gill Sans MT" w:hAnsi="Gill Sans MT"/>
      <w:b/>
      <w:bCs/>
      <w:color w:val="002060"/>
      <w:lang w:val="pt-BR" w:eastAsia="ar-SA"/>
    </w:rPr>
  </w:style>
  <w:style w:type="character" w:customStyle="1" w:styleId="linkChar">
    <w:name w:val="link Char"/>
    <w:basedOn w:val="Domylnaczcionkaakapitu"/>
    <w:link w:val="link"/>
    <w:rsid w:val="00932A54"/>
    <w:rPr>
      <w:rFonts w:ascii="Gill Sans MT" w:eastAsia="Times New Roman" w:hAnsi="Gill Sans MT" w:cs="Times New Roman"/>
      <w:b/>
      <w:bCs/>
      <w:color w:val="002060"/>
      <w:sz w:val="20"/>
      <w:szCs w:val="24"/>
      <w:lang w:val="pt-BR" w:eastAsia="ar-SA"/>
    </w:rPr>
  </w:style>
  <w:style w:type="paragraph" w:customStyle="1" w:styleId="tytu">
    <w:name w:val="tytuł"/>
    <w:basedOn w:val="Normalny"/>
    <w:link w:val="tytuChar"/>
    <w:qFormat/>
    <w:rsid w:val="00932A54"/>
    <w:pPr>
      <w:suppressAutoHyphens/>
      <w:jc w:val="both"/>
    </w:pPr>
    <w:rPr>
      <w:rFonts w:ascii="Gill Sans MT" w:hAnsi="Gill Sans MT"/>
      <w:b/>
      <w:sz w:val="24"/>
      <w:lang w:eastAsia="ar-SA"/>
    </w:rPr>
  </w:style>
  <w:style w:type="character" w:customStyle="1" w:styleId="tytuChar">
    <w:name w:val="tytuł Char"/>
    <w:basedOn w:val="Domylnaczcionkaakapitu"/>
    <w:link w:val="tytu"/>
    <w:rsid w:val="00932A54"/>
    <w:rPr>
      <w:rFonts w:ascii="Gill Sans MT" w:eastAsia="Times New Roman" w:hAnsi="Gill Sans MT" w:cs="Times New Roman"/>
      <w:b/>
      <w:sz w:val="24"/>
      <w:szCs w:val="24"/>
      <w:lang w:eastAsia="ar-SA"/>
    </w:rPr>
  </w:style>
  <w:style w:type="paragraph" w:customStyle="1" w:styleId="tekst">
    <w:name w:val="tekst"/>
    <w:basedOn w:val="Normalny"/>
    <w:link w:val="tekstChar"/>
    <w:qFormat/>
    <w:rsid w:val="00932A54"/>
    <w:pPr>
      <w:suppressAutoHyphens/>
      <w:jc w:val="both"/>
    </w:pPr>
    <w:rPr>
      <w:rFonts w:ascii="Gill Sans MT" w:hAnsi="Gill Sans MT"/>
      <w:szCs w:val="20"/>
      <w:lang w:eastAsia="ar-SA"/>
    </w:rPr>
  </w:style>
  <w:style w:type="character" w:customStyle="1" w:styleId="tekstChar">
    <w:name w:val="tekst Char"/>
    <w:basedOn w:val="Domylnaczcionkaakapitu"/>
    <w:link w:val="tekst"/>
    <w:rsid w:val="00932A54"/>
    <w:rPr>
      <w:rFonts w:ascii="Gill Sans MT" w:eastAsia="Times New Roman" w:hAnsi="Gill Sans MT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5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56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4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2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58276">
                  <w:marLeft w:val="0"/>
                  <w:marRight w:val="0"/>
                  <w:marTop w:val="50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86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671106">
                  <w:marLeft w:val="0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864554">
                  <w:marLeft w:val="0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865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20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1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9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04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9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5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5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7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07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1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5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8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9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6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7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2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2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2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20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5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10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9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949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Nauczyciel</cp:lastModifiedBy>
  <cp:revision>7</cp:revision>
  <cp:lastPrinted>2023-12-11T10:00:00Z</cp:lastPrinted>
  <dcterms:created xsi:type="dcterms:W3CDTF">2026-03-11T21:03:00Z</dcterms:created>
  <dcterms:modified xsi:type="dcterms:W3CDTF">2026-03-13T10:48:00Z</dcterms:modified>
</cp:coreProperties>
</file>